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FDC8" w14:textId="77777777" w:rsidR="000517B2" w:rsidRDefault="00C97938" w:rsidP="00C97938">
      <w:pPr>
        <w:jc w:val="center"/>
      </w:pPr>
      <w:r w:rsidRPr="00C97938">
        <w:rPr>
          <w:noProof/>
        </w:rPr>
        <w:drawing>
          <wp:inline distT="0" distB="0" distL="0" distR="0" wp14:anchorId="284A8831" wp14:editId="4E57796C">
            <wp:extent cx="1179576" cy="996696"/>
            <wp:effectExtent l="0" t="0" r="1905" b="0"/>
            <wp:docPr id="1" name="Picture 1" descr="C:\Users\dwinder\Documents\Logos\sfpe_philly_dela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nder\Documents\Logos\sfpe_philly_delaw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AA7D" w14:textId="28F56F65" w:rsidR="00C97938" w:rsidRPr="00C97938" w:rsidRDefault="00C97938" w:rsidP="00C9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38">
        <w:rPr>
          <w:rFonts w:ascii="Times New Roman" w:hAnsi="Times New Roman" w:cs="Times New Roman"/>
          <w:b/>
          <w:sz w:val="28"/>
          <w:szCs w:val="28"/>
        </w:rPr>
        <w:t>202</w:t>
      </w:r>
      <w:r w:rsidR="0050768D">
        <w:rPr>
          <w:rFonts w:ascii="Times New Roman" w:hAnsi="Times New Roman" w:cs="Times New Roman"/>
          <w:b/>
          <w:sz w:val="28"/>
          <w:szCs w:val="28"/>
        </w:rPr>
        <w:t>4</w:t>
      </w:r>
      <w:r w:rsidRPr="00C97938">
        <w:rPr>
          <w:rFonts w:ascii="Times New Roman" w:hAnsi="Times New Roman" w:cs="Times New Roman"/>
          <w:b/>
          <w:sz w:val="28"/>
          <w:szCs w:val="28"/>
        </w:rPr>
        <w:t xml:space="preserve"> Seminar &amp; Trade Show</w:t>
      </w:r>
    </w:p>
    <w:p w14:paraId="74F4462A" w14:textId="77777777" w:rsidR="005C7AD1" w:rsidRDefault="009A49E1" w:rsidP="00E3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Speaker Schedule</w:t>
      </w:r>
    </w:p>
    <w:p w14:paraId="35058E91" w14:textId="77777777" w:rsidR="000C1A39" w:rsidRDefault="000C1A39" w:rsidP="000C1A39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 xml:space="preserve">Session 1 </w:t>
      </w:r>
      <w:r w:rsidRPr="00F92F09">
        <w:rPr>
          <w:rFonts w:ascii="Times New Roman" w:hAnsi="Times New Roman" w:cs="Times New Roman"/>
          <w:b/>
        </w:rPr>
        <w:tab/>
      </w:r>
    </w:p>
    <w:p w14:paraId="5A34A168" w14:textId="05BEBBDE" w:rsidR="009A49E1" w:rsidRPr="00F92F09" w:rsidRDefault="00E34C45" w:rsidP="005B1777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>8:00 – 9:00</w:t>
      </w:r>
    </w:p>
    <w:p w14:paraId="4501A15B" w14:textId="21F9BC4D" w:rsidR="000C1A39" w:rsidRDefault="00187915" w:rsidP="00187915">
      <w:pPr>
        <w:pStyle w:val="NormalWeb"/>
        <w:ind w:firstLine="720"/>
      </w:pPr>
      <w:r w:rsidRPr="00F92F09">
        <w:rPr>
          <w:b/>
        </w:rPr>
        <w:t xml:space="preserve">Room “A” </w:t>
      </w:r>
      <w:r w:rsidR="000C1A39">
        <w:t xml:space="preserve">• </w:t>
      </w:r>
      <w:r w:rsidR="00EB21BC">
        <w:t xml:space="preserve">Todd </w:t>
      </w:r>
      <w:proofErr w:type="spellStart"/>
      <w:r w:rsidR="00EB21BC">
        <w:t>Iaeger</w:t>
      </w:r>
      <w:proofErr w:type="spellEnd"/>
      <w:r w:rsidR="0050768D">
        <w:t>, U.L.:</w:t>
      </w:r>
      <w:r w:rsidR="00EB21BC">
        <w:t xml:space="preserve"> </w:t>
      </w:r>
      <w:r w:rsidR="0050768D">
        <w:t>An overview of fire alarm certification per NFPA 72-Chapter 26</w:t>
      </w:r>
    </w:p>
    <w:p w14:paraId="7CEB415B" w14:textId="576D7035" w:rsidR="00E34C45" w:rsidRPr="00187915" w:rsidRDefault="00187915" w:rsidP="00187915">
      <w:pPr>
        <w:pStyle w:val="NormalWeb"/>
        <w:ind w:firstLine="720"/>
      </w:pPr>
      <w:r w:rsidRPr="00F92F09">
        <w:rPr>
          <w:b/>
        </w:rPr>
        <w:t xml:space="preserve">Room “B” </w:t>
      </w:r>
      <w:r w:rsidR="000C1A39">
        <w:t xml:space="preserve">• </w:t>
      </w:r>
      <w:r w:rsidR="0050768D">
        <w:t>Garth Dehoff, Honeywell: Emergency Responder Radio Communication Systems (ERRCS)</w:t>
      </w:r>
      <w:r w:rsidR="00E34C45" w:rsidRPr="00C36EA3">
        <w:rPr>
          <w:b/>
        </w:rPr>
        <w:tab/>
      </w:r>
    </w:p>
    <w:p w14:paraId="68374D99" w14:textId="77777777" w:rsidR="00E34C45" w:rsidRPr="00F92F09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 xml:space="preserve">Session 2 </w:t>
      </w:r>
      <w:r w:rsidRPr="00F92F09">
        <w:rPr>
          <w:rFonts w:ascii="Times New Roman" w:hAnsi="Times New Roman" w:cs="Times New Roman"/>
          <w:b/>
        </w:rPr>
        <w:tab/>
        <w:t>9:05 – 10:05</w:t>
      </w:r>
    </w:p>
    <w:p w14:paraId="08C4A2B5" w14:textId="4A69AB8F" w:rsidR="00187915" w:rsidRDefault="00187915" w:rsidP="00B8727D">
      <w:pPr>
        <w:pStyle w:val="NormalWeb"/>
        <w:ind w:firstLine="720"/>
      </w:pPr>
      <w:r w:rsidRPr="00F92F09">
        <w:rPr>
          <w:b/>
        </w:rPr>
        <w:t xml:space="preserve">Room “A” </w:t>
      </w:r>
      <w:r>
        <w:t xml:space="preserve">• </w:t>
      </w:r>
      <w:r w:rsidR="0050768D">
        <w:t xml:space="preserve">Michael </w:t>
      </w:r>
      <w:proofErr w:type="spellStart"/>
      <w:r w:rsidR="0050768D">
        <w:t>Joanis</w:t>
      </w:r>
      <w:proofErr w:type="spellEnd"/>
      <w:r w:rsidR="0050768D">
        <w:t xml:space="preserve">, NFSA: “NFSA’s Top 10 Fire Pump Questions and Responses” </w:t>
      </w:r>
    </w:p>
    <w:p w14:paraId="619CF8E3" w14:textId="32840C05" w:rsidR="00E34C45" w:rsidRPr="00187915" w:rsidRDefault="00187915" w:rsidP="00B8727D">
      <w:pPr>
        <w:pStyle w:val="NormalWeb"/>
        <w:ind w:firstLine="720"/>
      </w:pPr>
      <w:r w:rsidRPr="00F92F09">
        <w:rPr>
          <w:b/>
        </w:rPr>
        <w:t xml:space="preserve">Room “B” </w:t>
      </w:r>
      <w:r>
        <w:t>• Todd Stevens</w:t>
      </w:r>
      <w:r w:rsidR="00CB3676">
        <w:t>/Illy Logu, IFP: Advancing Fire Safety toward Decarbonization and Environmental Sustainability.</w:t>
      </w:r>
    </w:p>
    <w:p w14:paraId="70FDA68D" w14:textId="121E1BBA" w:rsidR="00F92F09" w:rsidRPr="00187915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>Break</w:t>
      </w:r>
      <w:r w:rsidRPr="00F92F09">
        <w:rPr>
          <w:rFonts w:ascii="Times New Roman" w:hAnsi="Times New Roman" w:cs="Times New Roman"/>
          <w:b/>
        </w:rPr>
        <w:tab/>
      </w:r>
      <w:r w:rsidR="00FE6B06" w:rsidRPr="00F92F09">
        <w:rPr>
          <w:rFonts w:ascii="Times New Roman" w:hAnsi="Times New Roman" w:cs="Times New Roman"/>
          <w:b/>
        </w:rPr>
        <w:tab/>
      </w:r>
      <w:r w:rsidRPr="00F92F09">
        <w:rPr>
          <w:rFonts w:ascii="Times New Roman" w:hAnsi="Times New Roman" w:cs="Times New Roman"/>
          <w:b/>
        </w:rPr>
        <w:t>10:10 – 10:50</w:t>
      </w:r>
      <w:r w:rsidR="00FE6B06" w:rsidRPr="00F92F09">
        <w:rPr>
          <w:rFonts w:ascii="Times New Roman" w:hAnsi="Times New Roman" w:cs="Times New Roman"/>
          <w:b/>
        </w:rPr>
        <w:tab/>
      </w:r>
      <w:r w:rsidR="00FE6B06" w:rsidRPr="00F92F09">
        <w:rPr>
          <w:rFonts w:ascii="Times New Roman" w:hAnsi="Times New Roman" w:cs="Times New Roman"/>
          <w:b/>
        </w:rPr>
        <w:tab/>
        <w:t xml:space="preserve">Please visit the vendors in </w:t>
      </w:r>
      <w:r w:rsidR="00CB3676">
        <w:rPr>
          <w:rFonts w:ascii="Times New Roman" w:hAnsi="Times New Roman" w:cs="Times New Roman"/>
          <w:b/>
        </w:rPr>
        <w:t>Exhibit Hall</w:t>
      </w:r>
    </w:p>
    <w:p w14:paraId="014CCA49" w14:textId="3B4684D6" w:rsidR="00E34C45" w:rsidRPr="00F92F09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 xml:space="preserve">Session 3 </w:t>
      </w:r>
      <w:r w:rsidRPr="00F92F09">
        <w:rPr>
          <w:rFonts w:ascii="Times New Roman" w:hAnsi="Times New Roman" w:cs="Times New Roman"/>
          <w:b/>
        </w:rPr>
        <w:tab/>
        <w:t>10:50 – 11:50</w:t>
      </w:r>
    </w:p>
    <w:p w14:paraId="5A3B9012" w14:textId="55B4EDCD" w:rsidR="00F92F09" w:rsidRPr="006E3FE5" w:rsidRDefault="006E3FE5" w:rsidP="006E3FE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E3FE5">
        <w:rPr>
          <w:rFonts w:ascii="Times New Roman" w:eastAsia="Times New Roman" w:hAnsi="Times New Roman" w:cs="Times New Roman"/>
          <w:b/>
          <w:sz w:val="24"/>
          <w:szCs w:val="24"/>
        </w:rPr>
        <w:t xml:space="preserve">Room “A” • </w:t>
      </w:r>
      <w:r w:rsidR="00CB3676" w:rsidRPr="006E3FE5">
        <w:rPr>
          <w:rFonts w:ascii="Times New Roman" w:eastAsia="Times New Roman" w:hAnsi="Times New Roman" w:cs="Times New Roman"/>
          <w:b/>
          <w:sz w:val="24"/>
          <w:szCs w:val="24"/>
        </w:rPr>
        <w:t>Key</w:t>
      </w:r>
      <w:r w:rsidR="00CB3676">
        <w:rPr>
          <w:rFonts w:ascii="Times New Roman" w:eastAsia="Times New Roman" w:hAnsi="Times New Roman" w:cs="Times New Roman"/>
          <w:b/>
          <w:sz w:val="24"/>
          <w:szCs w:val="24"/>
        </w:rPr>
        <w:t xml:space="preserve">note Speaker: </w:t>
      </w:r>
      <w:r w:rsidR="00CB3676">
        <w:rPr>
          <w:rFonts w:ascii="Times New Roman" w:hAnsi="Times New Roman" w:cs="Times New Roman"/>
          <w:b/>
        </w:rPr>
        <w:t>Pennsylvania State Fire Commissioner Thomas Cook</w:t>
      </w:r>
    </w:p>
    <w:p w14:paraId="01DC588F" w14:textId="5C1B3C18" w:rsidR="00F92F09" w:rsidRPr="00B8727D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>Lunch</w:t>
      </w:r>
      <w:r w:rsidR="0005568F" w:rsidRPr="00F92F09">
        <w:rPr>
          <w:rFonts w:ascii="Times New Roman" w:hAnsi="Times New Roman" w:cs="Times New Roman"/>
          <w:b/>
        </w:rPr>
        <w:tab/>
      </w:r>
      <w:r w:rsidRPr="00F92F09">
        <w:rPr>
          <w:rFonts w:ascii="Times New Roman" w:hAnsi="Times New Roman" w:cs="Times New Roman"/>
          <w:b/>
        </w:rPr>
        <w:tab/>
        <w:t>11:50 – 1:15</w:t>
      </w:r>
      <w:r w:rsidR="00FE6B06" w:rsidRPr="00F92F09">
        <w:rPr>
          <w:rFonts w:ascii="Times New Roman" w:hAnsi="Times New Roman" w:cs="Times New Roman"/>
          <w:b/>
        </w:rPr>
        <w:t xml:space="preserve"> </w:t>
      </w:r>
      <w:r w:rsidR="00FE6B06" w:rsidRPr="00F92F09">
        <w:rPr>
          <w:rFonts w:ascii="Times New Roman" w:hAnsi="Times New Roman" w:cs="Times New Roman"/>
          <w:b/>
        </w:rPr>
        <w:tab/>
      </w:r>
      <w:r w:rsidR="00FE6B06" w:rsidRPr="00F92F09">
        <w:rPr>
          <w:rFonts w:ascii="Times New Roman" w:hAnsi="Times New Roman" w:cs="Times New Roman"/>
          <w:b/>
        </w:rPr>
        <w:tab/>
        <w:t xml:space="preserve">Please visit the vendors in </w:t>
      </w:r>
      <w:r w:rsidR="00CB3676">
        <w:rPr>
          <w:rFonts w:ascii="Times New Roman" w:hAnsi="Times New Roman" w:cs="Times New Roman"/>
          <w:b/>
        </w:rPr>
        <w:t>Exhibit Hall</w:t>
      </w:r>
    </w:p>
    <w:p w14:paraId="48AFD795" w14:textId="77777777" w:rsidR="00E34C45" w:rsidRPr="00F92F09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 xml:space="preserve">Session 4 </w:t>
      </w:r>
      <w:r w:rsidRPr="00F92F09">
        <w:rPr>
          <w:rFonts w:ascii="Times New Roman" w:hAnsi="Times New Roman" w:cs="Times New Roman"/>
          <w:b/>
        </w:rPr>
        <w:tab/>
        <w:t>1:15 – 2:15</w:t>
      </w:r>
    </w:p>
    <w:p w14:paraId="0AEA50DB" w14:textId="3C01E05D" w:rsid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“A” </w:t>
      </w:r>
      <w:r>
        <w:t xml:space="preserve">• </w:t>
      </w:r>
      <w:r w:rsidR="00CB3676">
        <w:t>Jerry Back, Jensen Hughes: NFPA 855 Overview Lithium Battery Update</w:t>
      </w:r>
    </w:p>
    <w:p w14:paraId="52C11801" w14:textId="097D24E3" w:rsidR="00F92F09" w:rsidRP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“B” </w:t>
      </w:r>
      <w:r>
        <w:t xml:space="preserve">• </w:t>
      </w:r>
      <w:r w:rsidR="00EB21BC">
        <w:t>Rebecca Bowman</w:t>
      </w:r>
      <w:r w:rsidR="00A52A03">
        <w:t>,</w:t>
      </w:r>
      <w:r w:rsidR="00EB21BC">
        <w:t xml:space="preserve"> </w:t>
      </w:r>
      <w:r w:rsidR="00CB3676">
        <w:t>Senior Director</w:t>
      </w:r>
      <w:r w:rsidR="00A52A03">
        <w:t xml:space="preserve"> National Society of Professional Engineers: </w:t>
      </w:r>
      <w:r w:rsidR="00CB3676">
        <w:t xml:space="preserve">Ethics and Professional </w:t>
      </w:r>
      <w:r w:rsidR="00A52A03">
        <w:t>Practices.</w:t>
      </w:r>
    </w:p>
    <w:p w14:paraId="4C65584C" w14:textId="77777777" w:rsidR="00E34C45" w:rsidRPr="00F92F09" w:rsidRDefault="00E34C45" w:rsidP="00E34C45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>Session 5</w:t>
      </w:r>
      <w:r w:rsidRPr="00F92F09">
        <w:rPr>
          <w:rFonts w:ascii="Times New Roman" w:hAnsi="Times New Roman" w:cs="Times New Roman"/>
          <w:b/>
        </w:rPr>
        <w:tab/>
        <w:t>2:20 – 3:20</w:t>
      </w:r>
    </w:p>
    <w:p w14:paraId="10F72649" w14:textId="259ED573" w:rsid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“A” </w:t>
      </w:r>
      <w:r>
        <w:t xml:space="preserve">• </w:t>
      </w:r>
      <w:r w:rsidR="00A52A03">
        <w:t>Kevin Hall, AFSA: Evaluations of Existing Sprinkler Systems</w:t>
      </w:r>
    </w:p>
    <w:p w14:paraId="4D60B1B8" w14:textId="048894E0" w:rsidR="00F92F09" w:rsidRP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“B” </w:t>
      </w:r>
      <w:r>
        <w:t xml:space="preserve">• </w:t>
      </w:r>
      <w:r w:rsidR="00A52A03">
        <w:t>Rick Seidel, Fike: Update New Technology to Stop Thermal Runaway</w:t>
      </w:r>
    </w:p>
    <w:p w14:paraId="546F2C96" w14:textId="77777777" w:rsidR="00386858" w:rsidRPr="00F92F09" w:rsidRDefault="00E34C45" w:rsidP="00386858">
      <w:pPr>
        <w:rPr>
          <w:rFonts w:ascii="Times New Roman" w:hAnsi="Times New Roman" w:cs="Times New Roman"/>
          <w:b/>
        </w:rPr>
      </w:pPr>
      <w:r w:rsidRPr="00F92F09">
        <w:rPr>
          <w:rFonts w:ascii="Times New Roman" w:hAnsi="Times New Roman" w:cs="Times New Roman"/>
          <w:b/>
        </w:rPr>
        <w:t xml:space="preserve">Session 6 </w:t>
      </w:r>
      <w:r w:rsidRPr="00F92F09">
        <w:rPr>
          <w:rFonts w:ascii="Times New Roman" w:hAnsi="Times New Roman" w:cs="Times New Roman"/>
          <w:b/>
        </w:rPr>
        <w:tab/>
        <w:t>3:25 – 4:25</w:t>
      </w:r>
    </w:p>
    <w:p w14:paraId="0187232B" w14:textId="17DD7E1E" w:rsid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“A” </w:t>
      </w:r>
      <w:r>
        <w:t xml:space="preserve">• </w:t>
      </w:r>
      <w:r w:rsidR="00A52A03">
        <w:t>Pat Dixon, Perimeter Solutions: Overview of AFFF to SFFF Transition Considerations.</w:t>
      </w:r>
    </w:p>
    <w:p w14:paraId="0972F743" w14:textId="7EAE48BD" w:rsidR="00A21576" w:rsidRPr="006E3FE5" w:rsidRDefault="006E3FE5" w:rsidP="006E3FE5">
      <w:pPr>
        <w:pStyle w:val="NormalWeb"/>
        <w:ind w:firstLine="720"/>
      </w:pPr>
      <w:r w:rsidRPr="00F92F09">
        <w:rPr>
          <w:b/>
        </w:rPr>
        <w:t xml:space="preserve">Room “B” </w:t>
      </w:r>
      <w:r>
        <w:t xml:space="preserve">• </w:t>
      </w:r>
      <w:r w:rsidR="00A52A03">
        <w:t xml:space="preserve">Bill Flanagan, Jacobs: Smoke Modeling for Lithium Batteries. </w:t>
      </w:r>
    </w:p>
    <w:sectPr w:rsidR="00A21576" w:rsidRPr="006E3FE5" w:rsidSect="00F92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11B"/>
    <w:multiLevelType w:val="hybridMultilevel"/>
    <w:tmpl w:val="F44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E86"/>
    <w:multiLevelType w:val="hybridMultilevel"/>
    <w:tmpl w:val="2DE4E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82180"/>
    <w:multiLevelType w:val="hybridMultilevel"/>
    <w:tmpl w:val="B82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5ADB"/>
    <w:multiLevelType w:val="hybridMultilevel"/>
    <w:tmpl w:val="8FB46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A089E"/>
    <w:multiLevelType w:val="hybridMultilevel"/>
    <w:tmpl w:val="8F4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122A"/>
    <w:multiLevelType w:val="hybridMultilevel"/>
    <w:tmpl w:val="0898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3C0"/>
    <w:multiLevelType w:val="hybridMultilevel"/>
    <w:tmpl w:val="2E4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659713">
    <w:abstractNumId w:val="6"/>
  </w:num>
  <w:num w:numId="2" w16cid:durableId="1761174693">
    <w:abstractNumId w:val="2"/>
  </w:num>
  <w:num w:numId="3" w16cid:durableId="1672217186">
    <w:abstractNumId w:val="4"/>
  </w:num>
  <w:num w:numId="4" w16cid:durableId="727413617">
    <w:abstractNumId w:val="1"/>
  </w:num>
  <w:num w:numId="5" w16cid:durableId="2071614672">
    <w:abstractNumId w:val="3"/>
  </w:num>
  <w:num w:numId="6" w16cid:durableId="362095559">
    <w:abstractNumId w:val="5"/>
  </w:num>
  <w:num w:numId="7" w16cid:durableId="169268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38"/>
    <w:rsid w:val="00020471"/>
    <w:rsid w:val="000517B2"/>
    <w:rsid w:val="0005568F"/>
    <w:rsid w:val="000C1A39"/>
    <w:rsid w:val="000D3595"/>
    <w:rsid w:val="00187915"/>
    <w:rsid w:val="0019745E"/>
    <w:rsid w:val="001D026B"/>
    <w:rsid w:val="001D3997"/>
    <w:rsid w:val="00221279"/>
    <w:rsid w:val="002859E5"/>
    <w:rsid w:val="00314E79"/>
    <w:rsid w:val="00386858"/>
    <w:rsid w:val="003D540B"/>
    <w:rsid w:val="00432D80"/>
    <w:rsid w:val="00481F72"/>
    <w:rsid w:val="0050768D"/>
    <w:rsid w:val="005A15F0"/>
    <w:rsid w:val="005B1777"/>
    <w:rsid w:val="005C7AD1"/>
    <w:rsid w:val="006A48CF"/>
    <w:rsid w:val="006E3FE5"/>
    <w:rsid w:val="006F45FB"/>
    <w:rsid w:val="007147E4"/>
    <w:rsid w:val="00796027"/>
    <w:rsid w:val="008113AE"/>
    <w:rsid w:val="00821262"/>
    <w:rsid w:val="008323BB"/>
    <w:rsid w:val="00912CE1"/>
    <w:rsid w:val="009462AA"/>
    <w:rsid w:val="0095377D"/>
    <w:rsid w:val="00996B07"/>
    <w:rsid w:val="009A49E1"/>
    <w:rsid w:val="009D4F56"/>
    <w:rsid w:val="00A0621B"/>
    <w:rsid w:val="00A21576"/>
    <w:rsid w:val="00A21EED"/>
    <w:rsid w:val="00A52A03"/>
    <w:rsid w:val="00AD7C5A"/>
    <w:rsid w:val="00AD7F67"/>
    <w:rsid w:val="00B741A6"/>
    <w:rsid w:val="00B74E65"/>
    <w:rsid w:val="00B8727D"/>
    <w:rsid w:val="00BB03AF"/>
    <w:rsid w:val="00C16542"/>
    <w:rsid w:val="00C36EA3"/>
    <w:rsid w:val="00C97938"/>
    <w:rsid w:val="00CB3676"/>
    <w:rsid w:val="00DA7B8E"/>
    <w:rsid w:val="00E34C45"/>
    <w:rsid w:val="00E35C9D"/>
    <w:rsid w:val="00EB21BC"/>
    <w:rsid w:val="00F139AE"/>
    <w:rsid w:val="00F739C0"/>
    <w:rsid w:val="00F92F09"/>
    <w:rsid w:val="00FA78DD"/>
    <w:rsid w:val="00FB1E35"/>
    <w:rsid w:val="00FB1FFA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65A8"/>
  <w15:chartTrackingRefBased/>
  <w15:docId w15:val="{DB75EA48-C90B-434F-AF29-454FAF6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Winder</dc:creator>
  <cp:keywords/>
  <dc:description/>
  <cp:lastModifiedBy>James Dooley</cp:lastModifiedBy>
  <cp:revision>2</cp:revision>
  <cp:lastPrinted>2021-09-13T14:57:00Z</cp:lastPrinted>
  <dcterms:created xsi:type="dcterms:W3CDTF">2024-02-29T18:00:00Z</dcterms:created>
  <dcterms:modified xsi:type="dcterms:W3CDTF">2024-02-29T18:00:00Z</dcterms:modified>
</cp:coreProperties>
</file>